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drawing>
          <wp:inline distT="0" distB="0" distL="114300" distR="114300">
            <wp:extent cx="5892165" cy="2163445"/>
            <wp:effectExtent l="0" t="0" r="13335" b="8255"/>
            <wp:docPr id="1" name="Изображение 1" descr="FEST_2021_BANNERS_1400x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FEST_2021_BANNERS_1400x5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«СЛАВЯНСКИЙ БАЗАР В ВИТЕБСКЕ».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30 ЛЕТ В РИТМЕ ФЕСТИВАЛЯ!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ascii="Times New Roman" w:hAnsi="Times New Roman" w:cs="Times New Roman"/>
          <w:b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10"/>
          <w:szCs w:val="10"/>
          <w:lang w:val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Обратимся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к нашей любимой фестивальной арифметике.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Три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месяца и пара недель остаётся до юбилейного ХХХ Международного фестиваля искусств «СЛАВЯНСКИЙ БАЗАР В ВИТЕБСКЕ».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Три десятилетия наш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Витебск сияет васильковыми огнями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! Три десятилетия крупнейший проект Европы объединяет людей! Три десятилетия Витебск живёт в ритме фестиваля!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highlight w:val="none"/>
          <w:lang w:val="ru-RU"/>
        </w:rPr>
        <w:t>В этом году форум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highlight w:val="none"/>
          <w:lang w:val="ru-RU"/>
        </w:rPr>
        <w:t xml:space="preserve"> искусств </w:t>
      </w:r>
      <w:r>
        <w:rPr>
          <w:rFonts w:ascii="Times New Roman" w:hAnsi="Times New Roman" w:cs="Times New Roman"/>
          <w:b/>
          <w:bCs w:val="0"/>
          <w:sz w:val="28"/>
          <w:szCs w:val="28"/>
          <w:highlight w:val="none"/>
          <w:lang w:val="ru-RU"/>
        </w:rPr>
        <w:t xml:space="preserve">пройдёт с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highlight w:val="none"/>
          <w:lang w:val="ru-RU"/>
        </w:rPr>
        <w:t>15</w:t>
      </w:r>
      <w:r>
        <w:rPr>
          <w:rFonts w:ascii="Times New Roman" w:hAnsi="Times New Roman" w:cs="Times New Roman"/>
          <w:b/>
          <w:bCs w:val="0"/>
          <w:sz w:val="28"/>
          <w:szCs w:val="28"/>
          <w:highlight w:val="none"/>
          <w:lang w:val="ru-RU"/>
        </w:rPr>
        <w:t xml:space="preserve"> по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highlight w:val="none"/>
          <w:lang w:val="ru-RU"/>
        </w:rPr>
        <w:t>18</w:t>
      </w:r>
      <w:r>
        <w:rPr>
          <w:rFonts w:ascii="Times New Roman" w:hAnsi="Times New Roman" w:cs="Times New Roman"/>
          <w:b/>
          <w:bCs w:val="0"/>
          <w:sz w:val="28"/>
          <w:szCs w:val="28"/>
          <w:highlight w:val="none"/>
          <w:lang w:val="ru-RU"/>
        </w:rPr>
        <w:t xml:space="preserve"> июля.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Дополнительные проекты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фестиваля запланированы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14 и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19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июля.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ascii="Times New Roman" w:hAnsi="Times New Roman" w:cs="Times New Roman"/>
          <w:b w:val="0"/>
          <w:bCs/>
          <w:sz w:val="10"/>
          <w:szCs w:val="10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Торжественная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</w:rPr>
        <w:t xml:space="preserve">церемония открытия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именитого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музыкального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форума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пройдёт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в четверг,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1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5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июля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сцене Летнего амфитеатра состоится церемония вручения Специальной награды Президента Республики Беларусь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highlight w:val="none"/>
          <w:lang w:val="ru-RU"/>
        </w:rPr>
        <w:t xml:space="preserve"> «Через искусство – к миру и взаимопониманию» и гала-концерт звёзд эстрады и искусства.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10"/>
          <w:szCs w:val="10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Основными событиями фестиваля станут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XXX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Международный конкурс исполнителей эстрадной песни «ВИТЕБСК–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и </w:t>
      </w:r>
      <w:r>
        <w:rPr>
          <w:rFonts w:hint="default" w:ascii="Times New Roman" w:hAnsi="Times New Roman" w:eastAsia="Times New Roman" w:cs="Times New Roman"/>
          <w:b/>
          <w:kern w:val="2"/>
          <w:sz w:val="28"/>
          <w:szCs w:val="28"/>
          <w:lang w:val="en-US" w:eastAsia="ru-RU" w:bidi="hi-IN"/>
        </w:rPr>
        <w:t xml:space="preserve">XIX </w:t>
      </w:r>
      <w:r>
        <w:rPr>
          <w:rFonts w:hint="default" w:ascii="Times New Roman" w:hAnsi="Times New Roman" w:eastAsia="Times New Roman" w:cs="Times New Roman"/>
          <w:b/>
          <w:kern w:val="2"/>
          <w:sz w:val="28"/>
          <w:szCs w:val="28"/>
          <w:lang w:eastAsia="ru-RU" w:bidi="hi-IN"/>
        </w:rPr>
        <w:t>Международный детский музыкальный конкурс «ВИТЕБСК-202</w:t>
      </w:r>
      <w:r>
        <w:rPr>
          <w:rFonts w:hint="default" w:ascii="Times New Roman" w:hAnsi="Times New Roman" w:eastAsia="Times New Roman" w:cs="Times New Roman"/>
          <w:b/>
          <w:kern w:val="2"/>
          <w:sz w:val="28"/>
          <w:szCs w:val="28"/>
          <w:lang w:val="en-US" w:eastAsia="ru-RU" w:bidi="hi-IN"/>
        </w:rPr>
        <w:t>1</w:t>
      </w:r>
      <w:r>
        <w:rPr>
          <w:rFonts w:hint="default" w:ascii="Times New Roman" w:hAnsi="Times New Roman" w:eastAsia="Times New Roman" w:cs="Times New Roman"/>
          <w:b/>
          <w:kern w:val="2"/>
          <w:sz w:val="28"/>
          <w:szCs w:val="28"/>
          <w:lang w:eastAsia="ru-RU" w:bidi="hi-IN"/>
        </w:rPr>
        <w:t>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Не изменяя традиции, детский музыкальный конкурс будет проходить в концертном зале «ВИТЕБСК»: два конкурсных дня и гала-концерт.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А сцена в амфитеатре будет предоставлена 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взрослым участникам. </w:t>
      </w:r>
      <w:r>
        <w:rPr>
          <w:rFonts w:ascii="Times New Roman" w:hAnsi="Times New Roman"/>
          <w:sz w:val="28"/>
          <w:szCs w:val="28"/>
          <w:lang w:val="ru-RU"/>
        </w:rPr>
        <w:t xml:space="preserve">В первый день финала будет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исполняться 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 xml:space="preserve">мировой хит в сопровождении фонограммы «-1» и балета Аллы ДУХОВОЙ </w:t>
      </w:r>
      <w:r>
        <w:rPr>
          <w:rFonts w:hint="default" w:ascii="Times New Roman" w:hAnsi="Times New Roman" w:cs="Times New Roman"/>
          <w:sz w:val="28"/>
          <w:szCs w:val="28"/>
          <w:lang w:val="be-BY" w:eastAsia="ar-SA"/>
        </w:rPr>
        <w:t>“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TODES</w:t>
      </w:r>
      <w:r>
        <w:rPr>
          <w:rFonts w:hint="default" w:ascii="Times New Roman" w:hAnsi="Times New Roman" w:cs="Times New Roman"/>
          <w:sz w:val="28"/>
          <w:szCs w:val="28"/>
          <w:lang w:val="en-US" w:eastAsia="ar-SA"/>
        </w:rPr>
        <w:t>”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, который выступит во втором отделении конкурса с новой сольной программой.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 xml:space="preserve">Второй день пройдёт в рамках концерта торжественного закрытия, где молодые таланты исполнят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славянский хит в сопровождении Президентского 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>оркестр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а Республики Беларусь под управлением Виталия КУЛЬБАКОВА.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10"/>
          <w:szCs w:val="10"/>
          <w:lang w:val="ru-RU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Порадуют поклонников фестиваля традиционные проекты, среди которых: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z w:val="28"/>
          <w:szCs w:val="28"/>
          <w:highlight w:val="none"/>
          <w:shd w:val="clear" w:color="auto" w:fill="auto"/>
          <w:lang w:val="ru-RU" w:eastAsia="ar-SA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auto"/>
          <w:sz w:val="28"/>
          <w:szCs w:val="28"/>
          <w:highlight w:val="none"/>
          <w:shd w:val="clear" w:color="auto" w:fill="auto"/>
          <w:lang w:val="ru-RU" w:eastAsia="ar-SA"/>
        </w:rPr>
        <w:t>гала-концерт в рамках дня Союзного государства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z w:val="28"/>
          <w:szCs w:val="28"/>
          <w:highlight w:val="none"/>
          <w:shd w:val="clear" w:color="auto" w:fill="auto"/>
          <w:lang w:val="ru-RU" w:eastAsia="ar-SA"/>
        </w:rPr>
        <w:t xml:space="preserve"> с участием ведущих артистов и коллективов Беларуси и России;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z w:val="28"/>
          <w:szCs w:val="28"/>
          <w:highlight w:val="none"/>
          <w:shd w:val="clear" w:color="auto" w:fill="auto"/>
          <w:lang w:val="ru-RU" w:eastAsia="ar-SA"/>
        </w:rPr>
        <w:t xml:space="preserve">в ночных концертах </w:t>
      </w:r>
      <w:r>
        <w:rPr>
          <w:rFonts w:hint="default" w:ascii="Times New Roman" w:hAnsi="Times New Roman" w:cs="Times New Roman"/>
          <w:b/>
          <w:sz w:val="28"/>
          <w:szCs w:val="28"/>
          <w:highlight w:val="none"/>
        </w:rPr>
        <w:t>«ЗОЛОТОЙ ХИТ»</w:t>
      </w:r>
      <w:r>
        <w:rPr>
          <w:rFonts w:hint="default" w:ascii="Times New Roman" w:hAnsi="Times New Roman" w:cs="Times New Roman"/>
          <w:b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и 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  <w:t>РИТМЫ ЛЕТА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</w:rPr>
        <w:t>»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>прозвучат старые добрые композиции и молодёжные треки;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гала-концерт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«Шансон ТВ – ВСЕ ЗВЁЗДЫ»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включает самые востребованных участников на основании рейтингов холдинга Шансон ТВ (телеканала, радиостанции, интернет-ресурсов);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душевным ожидается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гала-концерт мастеров искусств Беларуси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10"/>
          <w:szCs w:val="10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18 июля состоится гала-концерт закрытия с церемониями награждения </w:t>
      </w:r>
      <w:r>
        <w:rPr>
          <w:rFonts w:hint="default" w:ascii="Times New Roman" w:hAnsi="Times New Roman"/>
          <w:b w:val="0"/>
          <w:bCs/>
          <w:sz w:val="28"/>
          <w:szCs w:val="28"/>
          <w:highlight w:val="none"/>
          <w:lang w:val="ru-RU"/>
        </w:rPr>
        <w:t xml:space="preserve">XIX Международного детского музыкального конкурса «ВИТЕБСК-2021» и XXX Международного конкурса исполнителей эстрадной песни «ВИТЕБСК-2021».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10"/>
          <w:szCs w:val="10"/>
          <w:lang w:val="ru-RU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Сюрпризом для зрителей станет первый концерт в Летнем амфитеатре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–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симфоническая рок-феерия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УВЕРТЮРА К ФЕСТИВАЛЮ. ОГОНЬ И ЛЁД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»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. На главной сцене музыкального форума будет размещена ледовая площадка размером 10 на 15 метров! А на ней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shd w:val="clear" w:color="auto" w:fill="auto"/>
          <w:lang w:val="ru-RU"/>
        </w:rPr>
        <w:t xml:space="preserve">мы увидим настоящее шоу от 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highlight w:val="none"/>
          <w:shd w:val="clear" w:color="auto" w:fill="auto"/>
          <w:lang w:val="ru-RU"/>
        </w:rPr>
        <w:t>победителей и призёров мировых спортивных первенств по фигурному катанию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shd w:val="clear" w:color="auto" w:fill="auto"/>
          <w:lang w:val="ru-RU"/>
        </w:rPr>
        <w:t xml:space="preserve"> САНКТ-ПЕТЕРБУРГСКОГО БАЛЕТА НА ЛЬДУ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под звуки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shd w:val="clear" w:color="auto" w:fill="auto"/>
          <w:lang w:val="ru-RU"/>
        </w:rPr>
        <w:t xml:space="preserve">«CONCORD ORCHESTRA» под управлением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shd w:val="clear" w:color="auto" w:fill="auto"/>
          <w:lang w:val="en-US"/>
        </w:rPr>
        <w:t xml:space="preserve">Fabio PIROLA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  <w:shd w:val="clear" w:color="auto" w:fill="auto"/>
          <w:lang w:val="ru-RU"/>
        </w:rPr>
        <w:t>(Италия).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10"/>
          <w:szCs w:val="10"/>
          <w:lang w:val="ru-RU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Первые билеты на все проекты в Летнем амфитеатре поступят в продажу 26 марта 2021 года в кассах Витебска и 29 марта – во всём мире. 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 xml:space="preserve">Дирекция расширяет сотрудничество с билетными операторами и с 29 марта начнёт реализацию билетов на сайтах kvitki.by и ticketpro.by, а также bilesuserviss.lv (Латвия), bilietai.lt (Литва), piletilevi.ee (Эстония).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С 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 xml:space="preserve">26 марта 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в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 xml:space="preserve"> кассах появятся 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подарочные сертификаты номиналом 10.00, 20.00, 30.00, 50.00, 100.00 белорусских рублей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на приобретение билетов на мероприятия XX</w:t>
      </w:r>
      <w:r>
        <w:rPr>
          <w:rFonts w:ascii="Times New Roman" w:hAnsi="Times New Roman"/>
          <w:sz w:val="28"/>
          <w:szCs w:val="28"/>
          <w:highlight w:val="none"/>
        </w:rPr>
        <w:t>X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 xml:space="preserve"> Международного </w:t>
      </w:r>
      <w:r>
        <w:rPr>
          <w:rFonts w:ascii="Times New Roman" w:hAnsi="Times New Roman"/>
          <w:sz w:val="28"/>
          <w:szCs w:val="28"/>
          <w:lang w:val="ru-RU"/>
        </w:rPr>
        <w:t>фестиваля искусств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сроком действия с </w:t>
      </w:r>
      <w:r>
        <w:rPr>
          <w:rFonts w:hint="default" w:ascii="Times New Roman" w:hAnsi="Times New Roman"/>
          <w:sz w:val="28"/>
          <w:szCs w:val="28"/>
          <w:lang w:val="ru-RU"/>
        </w:rPr>
        <w:t>26 марта</w:t>
      </w:r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19 июля </w:t>
      </w:r>
      <w:r>
        <w:rPr>
          <w:rFonts w:ascii="Times New Roman" w:hAnsi="Times New Roman"/>
          <w:sz w:val="28"/>
          <w:szCs w:val="28"/>
          <w:lang w:val="ru-RU"/>
        </w:rPr>
        <w:t>2021 года.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10"/>
          <w:szCs w:val="10"/>
          <w:lang w:val="ru-RU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Следите за актуальными новостями на сайте форума</w:t>
      </w: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 xml:space="preserve"> (FEST-SBV.BY)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и Центра культуры «ВИТЕБСК» </w:t>
      </w: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(GCK.BY)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, а также в</w:t>
      </w: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официальных сообществах – </w:t>
      </w: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@festivalvitebsk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и </w:t>
      </w: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@gck.vitebsk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– в социальных сетях «ВКонтакте», «Одноклассники», </w:t>
      </w: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 xml:space="preserve">FaceBook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и </w:t>
      </w:r>
      <w:r>
        <w:rPr>
          <w:rFonts w:hint="default" w:ascii="Times New Roman" w:hAnsi="Times New Roman"/>
          <w:b/>
          <w:bCs/>
          <w:sz w:val="28"/>
          <w:szCs w:val="28"/>
          <w:lang w:val="en-US"/>
        </w:rPr>
        <w:t>Instagram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!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16"/>
          <w:szCs w:val="16"/>
          <w:lang w:val="ru-RU"/>
        </w:rPr>
      </w:pPr>
    </w:p>
    <w:p>
      <w:pPr>
        <w:pStyle w:val="8"/>
        <w:wordWrap w:val="0"/>
        <w:spacing w:line="240" w:lineRule="auto"/>
        <w:ind w:left="0" w:leftChars="0" w:firstLine="0" w:firstLineChars="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Отдел рекламы</w:t>
      </w:r>
    </w:p>
    <w:p>
      <w:pPr>
        <w:pStyle w:val="8"/>
        <w:wordWrap w:val="0"/>
        <w:spacing w:line="240" w:lineRule="auto"/>
        <w:ind w:left="0" w:leftChars="0" w:firstLine="0" w:firstLineChars="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ГУ «Центр культуры «ВИТЕБСК»</w:t>
      </w:r>
    </w:p>
    <w:p>
      <w:pPr>
        <w:pStyle w:val="8"/>
        <w:wordWrap w:val="0"/>
        <w:spacing w:line="240" w:lineRule="auto"/>
        <w:ind w:left="0" w:leftChars="0" w:firstLine="0" w:firstLineChars="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Инфолиния: 129.</w:t>
      </w:r>
    </w:p>
    <w:p>
      <w:pPr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sectPr>
      <w:footerReference r:id="rId3" w:type="default"/>
      <w:pgSz w:w="11906" w:h="16838"/>
      <w:pgMar w:top="1134" w:right="850" w:bottom="850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default" w:ascii="Times New Roman" w:hAnsi="Times New Roman" w:cs="Times New Roman"/>
        <w:b/>
        <w:bCs/>
        <w:sz w:val="16"/>
        <w:szCs w:val="16"/>
        <w:lang w:val="ru-RU"/>
      </w:rPr>
    </w:pPr>
    <w:r>
      <w:rPr>
        <w:rFonts w:hint="default" w:ascii="Times New Roman" w:hAnsi="Times New Roman" w:cs="Times New Roman"/>
        <w:b/>
        <w:bCs/>
        <w:sz w:val="16"/>
        <w:szCs w:val="16"/>
        <w:lang w:val="en-US"/>
      </w:rPr>
      <w:t xml:space="preserve">XXX </w:t>
    </w:r>
    <w:r>
      <w:rPr>
        <w:rFonts w:hint="default" w:ascii="Times New Roman" w:hAnsi="Times New Roman" w:cs="Times New Roman"/>
        <w:b/>
        <w:bCs/>
        <w:sz w:val="16"/>
        <w:szCs w:val="16"/>
        <w:lang w:val="ru-RU"/>
      </w:rPr>
      <w:t>Международный фестиваль искусств «СЛАВЯНСКИЙ БАЗАР В ВИТЕБСКЕ»</w:t>
    </w:r>
  </w:p>
  <w:p>
    <w:pPr>
      <w:pStyle w:val="7"/>
      <w:jc w:val="center"/>
      <w:rPr>
        <w:rFonts w:hint="default" w:ascii="Times New Roman" w:hAnsi="Times New Roman" w:cs="Times New Roman"/>
        <w:b/>
        <w:bCs/>
        <w:sz w:val="16"/>
        <w:szCs w:val="16"/>
        <w:lang w:val="en-US"/>
      </w:rPr>
    </w:pPr>
    <w:r>
      <w:rPr>
        <w:rFonts w:hint="default" w:ascii="Times New Roman" w:hAnsi="Times New Roman" w:cs="Times New Roman"/>
        <w:b/>
        <w:bCs/>
        <w:sz w:val="16"/>
        <w:szCs w:val="16"/>
        <w:lang w:val="en-US"/>
      </w:rPr>
      <w:t>www.fest-sbv.by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1667"/>
    <w:rsid w:val="02EE07DA"/>
    <w:rsid w:val="05887190"/>
    <w:rsid w:val="08F65C90"/>
    <w:rsid w:val="0AB20893"/>
    <w:rsid w:val="0FF40C71"/>
    <w:rsid w:val="140C7CB6"/>
    <w:rsid w:val="18261A27"/>
    <w:rsid w:val="24E21667"/>
    <w:rsid w:val="262301B9"/>
    <w:rsid w:val="2A806FD6"/>
    <w:rsid w:val="2E073E28"/>
    <w:rsid w:val="30082079"/>
    <w:rsid w:val="45267060"/>
    <w:rsid w:val="462B35F4"/>
    <w:rsid w:val="46832BFD"/>
    <w:rsid w:val="4725185F"/>
    <w:rsid w:val="53735E3F"/>
    <w:rsid w:val="5B212C79"/>
    <w:rsid w:val="5D63581C"/>
    <w:rsid w:val="5E760D6F"/>
    <w:rsid w:val="640B0B73"/>
    <w:rsid w:val="66A135B7"/>
    <w:rsid w:val="7A1A69CF"/>
    <w:rsid w:val="7BB95FDC"/>
    <w:rsid w:val="7EA261B1"/>
    <w:rsid w:val="7F8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">
    <w:name w:val="List Paragraph"/>
    <w:basedOn w:val="1"/>
    <w:qFormat/>
    <w:uiPriority w:val="34"/>
    <w:pPr>
      <w:suppressAutoHyphens w:val="0"/>
      <w:spacing w:line="220" w:lineRule="exact"/>
      <w:ind w:left="720"/>
      <w:contextualSpacing/>
      <w:jc w:val="both"/>
    </w:pPr>
    <w:rPr>
      <w:rFonts w:eastAsia="Calibri" w:cs="Times New Roman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2019-02-08T14:59:00Z</dcterms:created>
  <dc:creator>DIZAIN-6</dc:creator>
  <cp:lastModifiedBy>DIZAIN-8</cp:lastModifiedBy>
  <cp:lastPrinted>2019-02-12T07:45:00Z</cp:lastPrinted>
  <dcterms:modified xsi:type="dcterms:W3CDTF">2021-03-23T10:00:08Z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